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4476E" w14:textId="77777777" w:rsidR="007E69C6" w:rsidRPr="00F82DB0" w:rsidRDefault="007E69C6" w:rsidP="00F82DB0">
      <w:pPr>
        <w:contextualSpacing/>
        <w:jc w:val="both"/>
        <w:rPr>
          <w:rFonts w:ascii="Times New Roman" w:hAnsi="Times New Roman" w:cs="Times New Roman"/>
        </w:rPr>
      </w:pPr>
    </w:p>
    <w:p w14:paraId="21D4FF3C" w14:textId="77777777" w:rsidR="007E69C6" w:rsidRPr="00F82DB0" w:rsidRDefault="007E69C6" w:rsidP="00F82DB0">
      <w:pPr>
        <w:contextualSpacing/>
        <w:jc w:val="both"/>
        <w:rPr>
          <w:rFonts w:ascii="Times New Roman" w:hAnsi="Times New Roman" w:cs="Times New Roman"/>
        </w:rPr>
      </w:pPr>
    </w:p>
    <w:p w14:paraId="03506417" w14:textId="77777777" w:rsidR="007E69C6" w:rsidRPr="00F82DB0" w:rsidRDefault="007E69C6" w:rsidP="00F82DB0">
      <w:pPr>
        <w:contextualSpacing/>
        <w:jc w:val="both"/>
        <w:rPr>
          <w:rFonts w:ascii="Times New Roman" w:hAnsi="Times New Roman" w:cs="Times New Roman"/>
        </w:rPr>
      </w:pPr>
    </w:p>
    <w:p w14:paraId="57CDC9C8" w14:textId="77777777" w:rsidR="007E69C6" w:rsidRPr="00F82DB0" w:rsidRDefault="007E69C6" w:rsidP="00F82DB0">
      <w:pPr>
        <w:contextualSpacing/>
        <w:jc w:val="both"/>
        <w:rPr>
          <w:rFonts w:ascii="Times New Roman" w:hAnsi="Times New Roman" w:cs="Times New Roman"/>
        </w:rPr>
      </w:pPr>
    </w:p>
    <w:p w14:paraId="0CC2EE34" w14:textId="11021E3C" w:rsidR="007E69C6" w:rsidRPr="00BF0EB2" w:rsidRDefault="00BF0EB2" w:rsidP="00BF0EB2">
      <w:pPr>
        <w:ind w:firstLine="0"/>
        <w:contextualSpacing/>
        <w:jc w:val="center"/>
        <w:rPr>
          <w:rFonts w:ascii="Times New Roman" w:eastAsia="Times New Roman" w:hAnsi="Times New Roman" w:cs="Times New Roman"/>
          <w:b/>
          <w:color w:val="000000"/>
        </w:rPr>
      </w:pPr>
      <w:r w:rsidRPr="00B50C03">
        <w:rPr>
          <w:rFonts w:ascii="Times New Roman" w:eastAsia="Times New Roman" w:hAnsi="Times New Roman" w:cs="Times New Roman"/>
          <w:b/>
          <w:color w:val="000000"/>
        </w:rPr>
        <w:t>Will Age Discrimination Result in Manager Termination?</w:t>
      </w:r>
    </w:p>
    <w:p w14:paraId="194E91F5" w14:textId="77777777" w:rsidR="00BF0EB2" w:rsidRDefault="00BF0EB2" w:rsidP="00BF0EB2">
      <w:pPr>
        <w:ind w:firstLine="0"/>
        <w:contextualSpacing/>
        <w:jc w:val="center"/>
        <w:rPr>
          <w:rFonts w:ascii="Times New Roman" w:eastAsia="Times New Roman" w:hAnsi="Times New Roman" w:cs="Times New Roman"/>
          <w:color w:val="000000"/>
        </w:rPr>
      </w:pPr>
    </w:p>
    <w:p w14:paraId="76421348" w14:textId="77777777" w:rsidR="00BF0EB2" w:rsidRDefault="00BF0EB2" w:rsidP="00BF0EB2">
      <w:pPr>
        <w:ind w:firstLine="0"/>
        <w:contextualSpacing/>
        <w:jc w:val="center"/>
        <w:rPr>
          <w:rFonts w:ascii="Times New Roman" w:eastAsia="Times New Roman" w:hAnsi="Times New Roman" w:cs="Times New Roman"/>
          <w:color w:val="000000"/>
        </w:rPr>
      </w:pPr>
    </w:p>
    <w:p w14:paraId="476CA192" w14:textId="77777777" w:rsidR="00BF0EB2" w:rsidRPr="00F82DB0" w:rsidRDefault="00BF0EB2" w:rsidP="00BF0EB2">
      <w:pPr>
        <w:ind w:firstLine="0"/>
        <w:contextualSpacing/>
        <w:jc w:val="center"/>
        <w:rPr>
          <w:rFonts w:ascii="Times New Roman" w:hAnsi="Times New Roman" w:cs="Times New Roman"/>
        </w:rPr>
      </w:pPr>
    </w:p>
    <w:p w14:paraId="47569685" w14:textId="1A3CD414" w:rsidR="007E69C6" w:rsidRPr="00F82DB0" w:rsidRDefault="00BF0EB2" w:rsidP="00BF0EB2">
      <w:pPr>
        <w:ind w:firstLine="0"/>
        <w:contextualSpacing/>
        <w:jc w:val="center"/>
        <w:rPr>
          <w:rFonts w:ascii="Times New Roman" w:hAnsi="Times New Roman" w:cs="Times New Roman"/>
        </w:rPr>
      </w:pPr>
      <w:r>
        <w:rPr>
          <w:rFonts w:ascii="Times New Roman" w:hAnsi="Times New Roman" w:cs="Times New Roman"/>
        </w:rPr>
        <w:t>Name</w:t>
      </w:r>
    </w:p>
    <w:p w14:paraId="5FD93F43" w14:textId="4B5E6D73" w:rsidR="007E69C6" w:rsidRPr="00F82DB0" w:rsidRDefault="00BF0EB2" w:rsidP="00BF0EB2">
      <w:pPr>
        <w:ind w:firstLine="0"/>
        <w:contextualSpacing/>
        <w:jc w:val="center"/>
        <w:rPr>
          <w:rFonts w:ascii="Times New Roman" w:hAnsi="Times New Roman" w:cs="Times New Roman"/>
        </w:rPr>
      </w:pPr>
      <w:r>
        <w:rPr>
          <w:rFonts w:ascii="Times New Roman" w:hAnsi="Times New Roman" w:cs="Times New Roman"/>
        </w:rPr>
        <w:t>Institution of A</w:t>
      </w:r>
      <w:r w:rsidR="003E1619" w:rsidRPr="00F82DB0">
        <w:rPr>
          <w:rFonts w:ascii="Times New Roman" w:hAnsi="Times New Roman" w:cs="Times New Roman"/>
        </w:rPr>
        <w:t>ffiliation</w:t>
      </w:r>
    </w:p>
    <w:p w14:paraId="037E28F5" w14:textId="79CAFDE5" w:rsidR="006D5618" w:rsidRPr="00F82DB0" w:rsidRDefault="006D5618" w:rsidP="00BF0EB2">
      <w:pPr>
        <w:ind w:firstLine="0"/>
        <w:contextualSpacing/>
        <w:jc w:val="center"/>
        <w:rPr>
          <w:rFonts w:ascii="Times New Roman" w:hAnsi="Times New Roman" w:cs="Times New Roman"/>
        </w:rPr>
      </w:pPr>
      <w:r w:rsidRPr="00F82DB0">
        <w:rPr>
          <w:rFonts w:ascii="Times New Roman" w:hAnsi="Times New Roman" w:cs="Times New Roman"/>
        </w:rPr>
        <w:t>Course</w:t>
      </w:r>
    </w:p>
    <w:p w14:paraId="7B7B26DF" w14:textId="2B324BAA" w:rsidR="006D5618" w:rsidRPr="00F82DB0" w:rsidRDefault="006D5618" w:rsidP="00BF0EB2">
      <w:pPr>
        <w:ind w:firstLine="0"/>
        <w:contextualSpacing/>
        <w:jc w:val="center"/>
        <w:rPr>
          <w:rFonts w:ascii="Times New Roman" w:hAnsi="Times New Roman" w:cs="Times New Roman"/>
        </w:rPr>
      </w:pPr>
      <w:r w:rsidRPr="00F82DB0">
        <w:rPr>
          <w:rFonts w:ascii="Times New Roman" w:hAnsi="Times New Roman" w:cs="Times New Roman"/>
        </w:rPr>
        <w:t>Instructor</w:t>
      </w:r>
    </w:p>
    <w:p w14:paraId="438D71A1" w14:textId="7C4DF778" w:rsidR="006D5618" w:rsidRPr="00F82DB0" w:rsidRDefault="006D5618" w:rsidP="00BF0EB2">
      <w:pPr>
        <w:ind w:firstLine="0"/>
        <w:contextualSpacing/>
        <w:jc w:val="center"/>
        <w:rPr>
          <w:rFonts w:ascii="Times New Roman" w:hAnsi="Times New Roman" w:cs="Times New Roman"/>
        </w:rPr>
      </w:pPr>
      <w:r w:rsidRPr="00F82DB0">
        <w:rPr>
          <w:rFonts w:ascii="Times New Roman" w:hAnsi="Times New Roman" w:cs="Times New Roman"/>
        </w:rPr>
        <w:t>Due Date</w:t>
      </w:r>
    </w:p>
    <w:p w14:paraId="2C5CCA1A" w14:textId="77777777" w:rsidR="007E69C6" w:rsidRPr="00F82DB0" w:rsidRDefault="007E69C6" w:rsidP="00F82DB0">
      <w:pPr>
        <w:contextualSpacing/>
        <w:jc w:val="center"/>
        <w:rPr>
          <w:rFonts w:ascii="Times New Roman" w:hAnsi="Times New Roman" w:cs="Times New Roman"/>
        </w:rPr>
      </w:pPr>
    </w:p>
    <w:p w14:paraId="7EC21C56" w14:textId="77777777" w:rsidR="007E69C6" w:rsidRPr="00F82DB0" w:rsidRDefault="007E69C6" w:rsidP="00F82DB0">
      <w:pPr>
        <w:contextualSpacing/>
        <w:jc w:val="center"/>
        <w:rPr>
          <w:rFonts w:ascii="Times New Roman" w:hAnsi="Times New Roman" w:cs="Times New Roman"/>
        </w:rPr>
      </w:pPr>
    </w:p>
    <w:p w14:paraId="77C607B9" w14:textId="77777777" w:rsidR="007E69C6" w:rsidRPr="00F82DB0" w:rsidRDefault="007E69C6" w:rsidP="00F82DB0">
      <w:pPr>
        <w:contextualSpacing/>
        <w:jc w:val="center"/>
        <w:rPr>
          <w:rFonts w:ascii="Times New Roman" w:hAnsi="Times New Roman" w:cs="Times New Roman"/>
        </w:rPr>
      </w:pPr>
    </w:p>
    <w:p w14:paraId="03234769" w14:textId="77777777" w:rsidR="007E69C6" w:rsidRPr="00F82DB0" w:rsidRDefault="007E69C6" w:rsidP="00F82DB0">
      <w:pPr>
        <w:contextualSpacing/>
        <w:jc w:val="center"/>
        <w:rPr>
          <w:rFonts w:ascii="Times New Roman" w:hAnsi="Times New Roman" w:cs="Times New Roman"/>
        </w:rPr>
      </w:pPr>
    </w:p>
    <w:p w14:paraId="7B773CB7" w14:textId="77777777" w:rsidR="007E69C6" w:rsidRPr="00F82DB0" w:rsidRDefault="007E69C6" w:rsidP="00F82DB0">
      <w:pPr>
        <w:contextualSpacing/>
        <w:jc w:val="center"/>
        <w:rPr>
          <w:rFonts w:ascii="Times New Roman" w:hAnsi="Times New Roman" w:cs="Times New Roman"/>
        </w:rPr>
      </w:pPr>
    </w:p>
    <w:p w14:paraId="286133D1" w14:textId="77777777" w:rsidR="007E69C6" w:rsidRPr="00F82DB0" w:rsidRDefault="007E69C6" w:rsidP="00F82DB0">
      <w:pPr>
        <w:contextualSpacing/>
        <w:jc w:val="both"/>
        <w:rPr>
          <w:rFonts w:ascii="Times New Roman" w:hAnsi="Times New Roman" w:cs="Times New Roman"/>
        </w:rPr>
      </w:pPr>
    </w:p>
    <w:p w14:paraId="340DA2BB" w14:textId="77777777" w:rsidR="007E69C6" w:rsidRPr="00F82DB0" w:rsidRDefault="007E69C6" w:rsidP="00F82DB0">
      <w:pPr>
        <w:contextualSpacing/>
        <w:jc w:val="both"/>
        <w:rPr>
          <w:rFonts w:ascii="Times New Roman" w:hAnsi="Times New Roman" w:cs="Times New Roman"/>
        </w:rPr>
      </w:pPr>
    </w:p>
    <w:p w14:paraId="0A28B68E" w14:textId="77777777" w:rsidR="007E69C6" w:rsidRPr="00F82DB0" w:rsidRDefault="007E69C6" w:rsidP="00F82DB0">
      <w:pPr>
        <w:contextualSpacing/>
        <w:jc w:val="both"/>
        <w:rPr>
          <w:rFonts w:ascii="Times New Roman" w:hAnsi="Times New Roman" w:cs="Times New Roman"/>
        </w:rPr>
      </w:pPr>
    </w:p>
    <w:p w14:paraId="04D20F85" w14:textId="71FEDD8D" w:rsidR="00D92950" w:rsidRPr="00F82DB0" w:rsidRDefault="00D92950" w:rsidP="00F82DB0">
      <w:pPr>
        <w:shd w:val="clear" w:color="auto" w:fill="FFFFFF"/>
        <w:rPr>
          <w:rFonts w:ascii="Times New Roman" w:hAnsi="Times New Roman" w:cs="Times New Roman"/>
          <w:b/>
          <w:bCs/>
        </w:rPr>
      </w:pPr>
    </w:p>
    <w:p w14:paraId="65921B48" w14:textId="77777777" w:rsidR="00BF0EB2" w:rsidRDefault="00BF0EB2" w:rsidP="00BF0EB2">
      <w:pPr>
        <w:spacing w:before="100" w:beforeAutospacing="1" w:after="100" w:afterAutospacing="1"/>
        <w:ind w:right="144" w:firstLine="0"/>
        <w:contextualSpacing/>
        <w:jc w:val="both"/>
        <w:rPr>
          <w:rFonts w:ascii="Times New Roman" w:hAnsi="Times New Roman" w:cs="Times New Roman"/>
        </w:rPr>
      </w:pPr>
    </w:p>
    <w:p w14:paraId="5D50BCD7" w14:textId="3C3C04D4" w:rsidR="00E37463" w:rsidRDefault="00BF0EB2" w:rsidP="00BF0EB2">
      <w:pPr>
        <w:spacing w:before="100" w:beforeAutospacing="1" w:after="100" w:afterAutospacing="1"/>
        <w:ind w:right="144" w:firstLine="0"/>
        <w:contextualSpacing/>
        <w:jc w:val="center"/>
        <w:rPr>
          <w:rFonts w:ascii="Times New Roman" w:eastAsia="Times New Roman" w:hAnsi="Times New Roman" w:cs="Times New Roman"/>
          <w:lang w:eastAsia="en-US"/>
        </w:rPr>
      </w:pPr>
      <w:r w:rsidRPr="00B50C03">
        <w:rPr>
          <w:rFonts w:ascii="Times New Roman" w:eastAsia="Times New Roman" w:hAnsi="Times New Roman" w:cs="Times New Roman"/>
          <w:b/>
          <w:color w:val="000000"/>
        </w:rPr>
        <w:lastRenderedPageBreak/>
        <w:t>Will Age Discrimination Result in Manager Termination?</w:t>
      </w:r>
    </w:p>
    <w:p w14:paraId="1DBC637F" w14:textId="32477168" w:rsidR="00D969B4" w:rsidRPr="007014A4" w:rsidRDefault="00D969B4" w:rsidP="007014A4">
      <w:pPr>
        <w:rPr>
          <w:lang w:eastAsia="en-US"/>
        </w:rPr>
      </w:pPr>
      <w:r w:rsidRPr="00D969B4">
        <w:rPr>
          <w:rFonts w:ascii="Times New Roman" w:eastAsia="Times New Roman" w:hAnsi="Times New Roman" w:cs="Times New Roman"/>
          <w:lang w:eastAsia="en-US"/>
        </w:rPr>
        <w:t xml:space="preserve">Age Discrimination Employment Act (ADEA) </w:t>
      </w:r>
      <w:r w:rsidR="00BF0EB2" w:rsidRPr="00D969B4">
        <w:rPr>
          <w:rFonts w:ascii="Times New Roman" w:eastAsia="Times New Roman" w:hAnsi="Times New Roman" w:cs="Times New Roman"/>
          <w:lang w:eastAsia="en-US"/>
        </w:rPr>
        <w:t>highlights</w:t>
      </w:r>
      <w:r w:rsidRPr="00D969B4">
        <w:rPr>
          <w:rFonts w:ascii="Times New Roman" w:eastAsia="Times New Roman" w:hAnsi="Times New Roman" w:cs="Times New Roman"/>
          <w:lang w:eastAsia="en-US"/>
        </w:rPr>
        <w:t xml:space="preserve"> several elements that constitute to age-based discrimination. First, the act identifies discriminatory actions by the employer. For instance, it</w:t>
      </w:r>
      <w:r w:rsidR="008F2F6E">
        <w:rPr>
          <w:rFonts w:ascii="Times New Roman" w:eastAsia="Times New Roman" w:hAnsi="Times New Roman" w:cs="Times New Roman"/>
          <w:lang w:eastAsia="en-US"/>
        </w:rPr>
        <w:t>s</w:t>
      </w:r>
      <w:r w:rsidRPr="00D969B4">
        <w:rPr>
          <w:rFonts w:ascii="Times New Roman" w:eastAsia="Times New Roman" w:hAnsi="Times New Roman" w:cs="Times New Roman"/>
          <w:lang w:eastAsia="en-US"/>
        </w:rPr>
        <w:t xml:space="preserve"> illegal for an employer not to hire a candidate or alter his or her terms and conditions, compensation, and other privileges based on age. </w:t>
      </w:r>
      <w:r w:rsidR="005D0B44">
        <w:rPr>
          <w:rFonts w:ascii="Times New Roman" w:eastAsia="Times New Roman" w:hAnsi="Times New Roman" w:cs="Times New Roman"/>
          <w:lang w:eastAsia="en-US"/>
        </w:rPr>
        <w:t>A</w:t>
      </w:r>
      <w:r w:rsidRPr="00D969B4">
        <w:rPr>
          <w:rFonts w:ascii="Times New Roman" w:eastAsia="Times New Roman" w:hAnsi="Times New Roman" w:cs="Times New Roman"/>
          <w:lang w:eastAsia="en-US"/>
        </w:rPr>
        <w:t xml:space="preserve">ge discrimination </w:t>
      </w:r>
      <w:r w:rsidR="005D0B44">
        <w:rPr>
          <w:rFonts w:ascii="Times New Roman" w:eastAsia="Times New Roman" w:hAnsi="Times New Roman" w:cs="Times New Roman"/>
          <w:lang w:eastAsia="en-US"/>
        </w:rPr>
        <w:t xml:space="preserve">is also present </w:t>
      </w:r>
      <w:r w:rsidRPr="00D969B4">
        <w:rPr>
          <w:rFonts w:ascii="Times New Roman" w:eastAsia="Times New Roman" w:hAnsi="Times New Roman" w:cs="Times New Roman"/>
          <w:lang w:eastAsia="en-US"/>
        </w:rPr>
        <w:t xml:space="preserve">when </w:t>
      </w:r>
      <w:r w:rsidR="004843C7" w:rsidRPr="00D969B4">
        <w:rPr>
          <w:rFonts w:ascii="Times New Roman" w:eastAsia="Times New Roman" w:hAnsi="Times New Roman" w:cs="Times New Roman"/>
          <w:lang w:eastAsia="en-US"/>
        </w:rPr>
        <w:t>an employer classifies and segregates</w:t>
      </w:r>
      <w:r w:rsidR="008F2F6E">
        <w:rPr>
          <w:rFonts w:ascii="Times New Roman" w:eastAsia="Times New Roman" w:hAnsi="Times New Roman" w:cs="Times New Roman"/>
          <w:lang w:eastAsia="en-US"/>
        </w:rPr>
        <w:t xml:space="preserve"> employees</w:t>
      </w:r>
      <w:r w:rsidRPr="00D969B4">
        <w:rPr>
          <w:rFonts w:ascii="Times New Roman" w:eastAsia="Times New Roman" w:hAnsi="Times New Roman" w:cs="Times New Roman"/>
          <w:lang w:eastAsia="en-US"/>
        </w:rPr>
        <w:t xml:space="preserve"> in such a way that </w:t>
      </w:r>
      <w:r w:rsidR="008F2F6E">
        <w:rPr>
          <w:rFonts w:ascii="Times New Roman" w:eastAsia="Times New Roman" w:hAnsi="Times New Roman" w:cs="Times New Roman"/>
          <w:lang w:eastAsia="en-US"/>
        </w:rPr>
        <w:t xml:space="preserve">to </w:t>
      </w:r>
      <w:r w:rsidRPr="00D969B4">
        <w:rPr>
          <w:rFonts w:ascii="Times New Roman" w:eastAsia="Times New Roman" w:hAnsi="Times New Roman" w:cs="Times New Roman"/>
          <w:lang w:eastAsia="en-US"/>
        </w:rPr>
        <w:t xml:space="preserve">limits older </w:t>
      </w:r>
      <w:r w:rsidR="008F2F6E">
        <w:rPr>
          <w:rFonts w:ascii="Times New Roman" w:eastAsia="Times New Roman" w:hAnsi="Times New Roman" w:cs="Times New Roman"/>
          <w:lang w:eastAsia="en-US"/>
        </w:rPr>
        <w:t>ones</w:t>
      </w:r>
      <w:r w:rsidRPr="00D969B4">
        <w:rPr>
          <w:rFonts w:ascii="Times New Roman" w:eastAsia="Times New Roman" w:hAnsi="Times New Roman" w:cs="Times New Roman"/>
          <w:lang w:eastAsia="en-US"/>
        </w:rPr>
        <w:t>' opportuni</w:t>
      </w:r>
      <w:r w:rsidR="008F2F6E">
        <w:rPr>
          <w:rFonts w:ascii="Times New Roman" w:eastAsia="Times New Roman" w:hAnsi="Times New Roman" w:cs="Times New Roman"/>
          <w:lang w:eastAsia="en-US"/>
        </w:rPr>
        <w:t>ties</w:t>
      </w:r>
      <w:r w:rsidRPr="00D969B4">
        <w:rPr>
          <w:rFonts w:ascii="Times New Roman" w:eastAsia="Times New Roman" w:hAnsi="Times New Roman" w:cs="Times New Roman"/>
          <w:lang w:eastAsia="en-US"/>
        </w:rPr>
        <w:t xml:space="preserve"> that </w:t>
      </w:r>
      <w:r w:rsidR="008F2F6E">
        <w:rPr>
          <w:rFonts w:ascii="Times New Roman" w:eastAsia="Times New Roman" w:hAnsi="Times New Roman" w:cs="Times New Roman"/>
          <w:lang w:eastAsia="en-US"/>
        </w:rPr>
        <w:t>are</w:t>
      </w:r>
      <w:r w:rsidRPr="00D969B4">
        <w:rPr>
          <w:rFonts w:ascii="Times New Roman" w:eastAsia="Times New Roman" w:hAnsi="Times New Roman" w:cs="Times New Roman"/>
          <w:lang w:eastAsia="en-US"/>
        </w:rPr>
        <w:t xml:space="preserve"> ordinarily available to the young employees</w:t>
      </w:r>
      <w:r w:rsidR="004843C7">
        <w:rPr>
          <w:rFonts w:ascii="Times New Roman" w:eastAsia="Times New Roman" w:hAnsi="Times New Roman" w:cs="Times New Roman"/>
          <w:lang w:eastAsia="en-US"/>
        </w:rPr>
        <w:t xml:space="preserve"> (</w:t>
      </w:r>
      <w:r w:rsidR="004843C7">
        <w:rPr>
          <w:rFonts w:ascii="Times New Roman" w:hAnsi="Times New Roman" w:cs="Times New Roman"/>
          <w:lang w:eastAsia="en-US"/>
        </w:rPr>
        <w:t xml:space="preserve">Fleischer, </w:t>
      </w:r>
      <w:r w:rsidR="004843C7" w:rsidRPr="004843C7">
        <w:rPr>
          <w:rFonts w:ascii="Times New Roman" w:hAnsi="Times New Roman" w:cs="Times New Roman"/>
          <w:lang w:eastAsia="en-US"/>
        </w:rPr>
        <w:t>2018)</w:t>
      </w:r>
      <w:r w:rsidRPr="00D969B4">
        <w:rPr>
          <w:rFonts w:ascii="Times New Roman" w:eastAsia="Times New Roman" w:hAnsi="Times New Roman" w:cs="Times New Roman"/>
          <w:lang w:eastAsia="en-US"/>
        </w:rPr>
        <w:t>. Secondly, it will amount to discrimination when a recruitment agency fails to refer a person for employment merely because of his or her age</w:t>
      </w:r>
      <w:r w:rsidR="004843C7">
        <w:rPr>
          <w:rFonts w:ascii="Times New Roman" w:eastAsia="Times New Roman" w:hAnsi="Times New Roman" w:cs="Times New Roman"/>
          <w:lang w:eastAsia="en-US"/>
        </w:rPr>
        <w:t xml:space="preserve">. </w:t>
      </w:r>
    </w:p>
    <w:p w14:paraId="5989EE54" w14:textId="219BD7BF" w:rsidR="00D969B4" w:rsidRPr="007014A4" w:rsidRDefault="00D969B4" w:rsidP="007014A4">
      <w:pPr>
        <w:rPr>
          <w:lang w:eastAsia="en-US"/>
        </w:rPr>
      </w:pPr>
      <w:r w:rsidRPr="00D969B4">
        <w:rPr>
          <w:rFonts w:ascii="Times New Roman" w:eastAsia="Times New Roman" w:hAnsi="Times New Roman" w:cs="Times New Roman"/>
          <w:lang w:eastAsia="en-US"/>
        </w:rPr>
        <w:t>Third, labor organizations are expected to register all willing workers and should not deny or classify their membership on an age basis, or it would</w:t>
      </w:r>
      <w:r w:rsidR="008F2F6E">
        <w:rPr>
          <w:rFonts w:ascii="Times New Roman" w:eastAsia="Times New Roman" w:hAnsi="Times New Roman" w:cs="Times New Roman"/>
          <w:lang w:eastAsia="en-US"/>
        </w:rPr>
        <w:t xml:space="preserve"> otherwise </w:t>
      </w:r>
      <w:r w:rsidRPr="00D969B4">
        <w:rPr>
          <w:rFonts w:ascii="Times New Roman" w:eastAsia="Times New Roman" w:hAnsi="Times New Roman" w:cs="Times New Roman"/>
          <w:lang w:eastAsia="en-US"/>
        </w:rPr>
        <w:t>amount to discrimination. Fourth, an employer, employment agency, or labor organization prohibited from discriminating any person because such person has testified, assisted, or involved in a proceeding that seeks to protect the provisions of the Age Disc</w:t>
      </w:r>
      <w:r w:rsidR="004843C7">
        <w:rPr>
          <w:rFonts w:ascii="Times New Roman" w:eastAsia="Times New Roman" w:hAnsi="Times New Roman" w:cs="Times New Roman"/>
          <w:lang w:eastAsia="en-US"/>
        </w:rPr>
        <w:t>rimination Employment Act (</w:t>
      </w:r>
      <w:proofErr w:type="spellStart"/>
      <w:r w:rsidR="004843C7">
        <w:rPr>
          <w:rFonts w:ascii="Times New Roman" w:hAnsi="Times New Roman" w:cs="Times New Roman"/>
          <w:lang w:eastAsia="en-US"/>
        </w:rPr>
        <w:t>Ventrell-Monsees</w:t>
      </w:r>
      <w:proofErr w:type="spellEnd"/>
      <w:r w:rsidR="004843C7">
        <w:rPr>
          <w:rFonts w:ascii="Times New Roman" w:hAnsi="Times New Roman" w:cs="Times New Roman"/>
          <w:lang w:eastAsia="en-US"/>
        </w:rPr>
        <w:t xml:space="preserve">, </w:t>
      </w:r>
      <w:r w:rsidR="004843C7" w:rsidRPr="004843C7">
        <w:rPr>
          <w:rFonts w:ascii="Times New Roman" w:hAnsi="Times New Roman" w:cs="Times New Roman"/>
          <w:lang w:eastAsia="en-US"/>
        </w:rPr>
        <w:t>2019)</w:t>
      </w:r>
      <w:r w:rsidRPr="00D969B4">
        <w:rPr>
          <w:rFonts w:ascii="Times New Roman" w:eastAsia="Times New Roman" w:hAnsi="Times New Roman" w:cs="Times New Roman"/>
          <w:lang w:eastAsia="en-US"/>
        </w:rPr>
        <w:t xml:space="preserve">. For instance, a labor organization should not erase from its list the name of such a person nor an employer dismiss that person. Fifth, an employer, employment agency, or labor organization is prohibited from printing any job-related advertisement </w:t>
      </w:r>
      <w:r w:rsidR="005D0B44">
        <w:rPr>
          <w:rFonts w:ascii="Times New Roman" w:eastAsia="Times New Roman" w:hAnsi="Times New Roman" w:cs="Times New Roman"/>
          <w:lang w:eastAsia="en-US"/>
        </w:rPr>
        <w:t xml:space="preserve">that is </w:t>
      </w:r>
      <w:r w:rsidRPr="00D969B4">
        <w:rPr>
          <w:rFonts w:ascii="Times New Roman" w:eastAsia="Times New Roman" w:hAnsi="Times New Roman" w:cs="Times New Roman"/>
          <w:lang w:eastAsia="en-US"/>
        </w:rPr>
        <w:t xml:space="preserve">based on age. For instance, an employer is not expected to place an ad that defines the age of the </w:t>
      </w:r>
      <w:r w:rsidR="005D0B44" w:rsidRPr="00D969B4">
        <w:rPr>
          <w:rFonts w:ascii="Times New Roman" w:eastAsia="Times New Roman" w:hAnsi="Times New Roman" w:cs="Times New Roman"/>
          <w:lang w:eastAsia="en-US"/>
        </w:rPr>
        <w:t>applicants.</w:t>
      </w:r>
    </w:p>
    <w:p w14:paraId="1B88E888" w14:textId="73A3C85E" w:rsidR="00D969B4" w:rsidRPr="00D969B4" w:rsidRDefault="00D969B4" w:rsidP="00D969B4">
      <w:pPr>
        <w:spacing w:before="100" w:beforeAutospacing="1" w:after="100" w:afterAutospacing="1"/>
        <w:ind w:left="144" w:right="144"/>
        <w:contextualSpacing/>
        <w:jc w:val="both"/>
        <w:rPr>
          <w:rFonts w:ascii="Times New Roman" w:eastAsia="Times New Roman" w:hAnsi="Times New Roman" w:cs="Times New Roman"/>
          <w:lang w:eastAsia="en-US"/>
        </w:rPr>
      </w:pPr>
      <w:r w:rsidRPr="00D969B4">
        <w:rPr>
          <w:rFonts w:ascii="Times New Roman" w:eastAsia="Times New Roman" w:hAnsi="Times New Roman" w:cs="Times New Roman"/>
          <w:lang w:eastAsia="en-US"/>
        </w:rPr>
        <w:t xml:space="preserve">There are several elements of discrimination in </w:t>
      </w:r>
      <w:proofErr w:type="spellStart"/>
      <w:r w:rsidRPr="00D969B4">
        <w:rPr>
          <w:rFonts w:ascii="Times New Roman" w:eastAsia="Times New Roman" w:hAnsi="Times New Roman" w:cs="Times New Roman"/>
          <w:lang w:eastAsia="en-US"/>
        </w:rPr>
        <w:t>Rachella's</w:t>
      </w:r>
      <w:proofErr w:type="spellEnd"/>
      <w:r w:rsidRPr="00D969B4">
        <w:rPr>
          <w:rFonts w:ascii="Times New Roman" w:eastAsia="Times New Roman" w:hAnsi="Times New Roman" w:cs="Times New Roman"/>
          <w:lang w:eastAsia="en-US"/>
        </w:rPr>
        <w:t xml:space="preserve"> case. For example, when she causes a job advertisement to be </w:t>
      </w:r>
      <w:r w:rsidR="005D0B44">
        <w:rPr>
          <w:rFonts w:ascii="Times New Roman" w:eastAsia="Times New Roman" w:hAnsi="Times New Roman" w:cs="Times New Roman"/>
          <w:lang w:eastAsia="en-US"/>
        </w:rPr>
        <w:t>placed</w:t>
      </w:r>
      <w:r w:rsidRPr="00D969B4">
        <w:rPr>
          <w:rFonts w:ascii="Times New Roman" w:eastAsia="Times New Roman" w:hAnsi="Times New Roman" w:cs="Times New Roman"/>
          <w:lang w:eastAsia="en-US"/>
        </w:rPr>
        <w:t xml:space="preserve"> on Monster, indeed and </w:t>
      </w:r>
      <w:r w:rsidR="005D0B44">
        <w:rPr>
          <w:rFonts w:ascii="Times New Roman" w:eastAsia="Times New Roman" w:hAnsi="Times New Roman" w:cs="Times New Roman"/>
          <w:lang w:eastAsia="en-US"/>
        </w:rPr>
        <w:t>G</w:t>
      </w:r>
      <w:r w:rsidRPr="00D969B4">
        <w:rPr>
          <w:rFonts w:ascii="Times New Roman" w:eastAsia="Times New Roman" w:hAnsi="Times New Roman" w:cs="Times New Roman"/>
          <w:lang w:eastAsia="en-US"/>
        </w:rPr>
        <w:t xml:space="preserve">arment </w:t>
      </w:r>
      <w:r w:rsidR="005D0B44">
        <w:rPr>
          <w:rFonts w:ascii="Times New Roman" w:eastAsia="Times New Roman" w:hAnsi="Times New Roman" w:cs="Times New Roman"/>
          <w:lang w:eastAsia="en-US"/>
        </w:rPr>
        <w:t>A</w:t>
      </w:r>
      <w:r w:rsidRPr="00D969B4">
        <w:rPr>
          <w:rFonts w:ascii="Times New Roman" w:eastAsia="Times New Roman" w:hAnsi="Times New Roman" w:cs="Times New Roman"/>
          <w:lang w:eastAsia="en-US"/>
        </w:rPr>
        <w:t xml:space="preserve">ssociation </w:t>
      </w:r>
      <w:r w:rsidR="005D0B44">
        <w:rPr>
          <w:rFonts w:ascii="Times New Roman" w:eastAsia="Times New Roman" w:hAnsi="Times New Roman" w:cs="Times New Roman"/>
          <w:lang w:eastAsia="en-US"/>
        </w:rPr>
        <w:t>website</w:t>
      </w:r>
      <w:r w:rsidRPr="00D969B4">
        <w:rPr>
          <w:rFonts w:ascii="Times New Roman" w:eastAsia="Times New Roman" w:hAnsi="Times New Roman" w:cs="Times New Roman"/>
          <w:lang w:eastAsia="en-US"/>
        </w:rPr>
        <w:t xml:space="preserve"> that specifically targets "recent college graduates with product design, marketing, or fashion design" is</w:t>
      </w:r>
      <w:r w:rsidR="005D0B44">
        <w:rPr>
          <w:rFonts w:ascii="Times New Roman" w:eastAsia="Times New Roman" w:hAnsi="Times New Roman" w:cs="Times New Roman"/>
          <w:lang w:eastAsia="en-US"/>
        </w:rPr>
        <w:t xml:space="preserve"> age</w:t>
      </w:r>
      <w:r w:rsidRPr="00D969B4">
        <w:rPr>
          <w:rFonts w:ascii="Times New Roman" w:eastAsia="Times New Roman" w:hAnsi="Times New Roman" w:cs="Times New Roman"/>
          <w:lang w:eastAsia="en-US"/>
        </w:rPr>
        <w:t xml:space="preserve"> discrimination. Second, when she set up a voluntary retirement scheme for employees who </w:t>
      </w:r>
      <w:r w:rsidR="005D0B44">
        <w:rPr>
          <w:rFonts w:ascii="Times New Roman" w:eastAsia="Times New Roman" w:hAnsi="Times New Roman" w:cs="Times New Roman"/>
          <w:lang w:eastAsia="en-US"/>
        </w:rPr>
        <w:t>are</w:t>
      </w:r>
      <w:r w:rsidRPr="00D969B4">
        <w:rPr>
          <w:rFonts w:ascii="Times New Roman" w:eastAsia="Times New Roman" w:hAnsi="Times New Roman" w:cs="Times New Roman"/>
          <w:lang w:eastAsia="en-US"/>
        </w:rPr>
        <w:t xml:space="preserve"> 55 years and over, some refuse</w:t>
      </w:r>
      <w:r w:rsidR="005D0B44">
        <w:rPr>
          <w:rFonts w:ascii="Times New Roman" w:eastAsia="Times New Roman" w:hAnsi="Times New Roman" w:cs="Times New Roman"/>
          <w:lang w:eastAsia="en-US"/>
        </w:rPr>
        <w:t>s</w:t>
      </w:r>
      <w:r w:rsidRPr="00D969B4">
        <w:rPr>
          <w:rFonts w:ascii="Times New Roman" w:eastAsia="Times New Roman" w:hAnsi="Times New Roman" w:cs="Times New Roman"/>
          <w:lang w:eastAsia="en-US"/>
        </w:rPr>
        <w:t xml:space="preserve"> to take the offer, and </w:t>
      </w:r>
      <w:r w:rsidR="005D0B44">
        <w:rPr>
          <w:rFonts w:ascii="Times New Roman" w:eastAsia="Times New Roman" w:hAnsi="Times New Roman" w:cs="Times New Roman"/>
          <w:lang w:eastAsia="en-US"/>
        </w:rPr>
        <w:t>s</w:t>
      </w:r>
      <w:r w:rsidRPr="00D969B4">
        <w:rPr>
          <w:rFonts w:ascii="Times New Roman" w:eastAsia="Times New Roman" w:hAnsi="Times New Roman" w:cs="Times New Roman"/>
          <w:lang w:eastAsia="en-US"/>
        </w:rPr>
        <w:t xml:space="preserve">he devised a </w:t>
      </w:r>
      <w:r w:rsidRPr="00D969B4">
        <w:rPr>
          <w:rFonts w:ascii="Times New Roman" w:eastAsia="Times New Roman" w:hAnsi="Times New Roman" w:cs="Times New Roman"/>
          <w:lang w:eastAsia="en-US"/>
        </w:rPr>
        <w:lastRenderedPageBreak/>
        <w:t xml:space="preserve">plan with the human resource office to appraise them poorly forcing them to retire. This act amount to discrimination. Finally, the </w:t>
      </w:r>
      <w:r w:rsidR="005D0B44">
        <w:rPr>
          <w:rFonts w:ascii="Times New Roman" w:eastAsia="Times New Roman" w:hAnsi="Times New Roman" w:cs="Times New Roman"/>
          <w:lang w:eastAsia="en-US"/>
        </w:rPr>
        <w:t>CEO’s</w:t>
      </w:r>
      <w:r w:rsidRPr="00D969B4">
        <w:rPr>
          <w:rFonts w:ascii="Times New Roman" w:eastAsia="Times New Roman" w:hAnsi="Times New Roman" w:cs="Times New Roman"/>
          <w:lang w:eastAsia="en-US"/>
        </w:rPr>
        <w:t xml:space="preserve"> comment 'Don't worry—I have this figured out." on older employees</w:t>
      </w:r>
      <w:r w:rsidR="005D0B44">
        <w:rPr>
          <w:rFonts w:ascii="Times New Roman" w:eastAsia="Times New Roman" w:hAnsi="Times New Roman" w:cs="Times New Roman"/>
          <w:lang w:eastAsia="en-US"/>
        </w:rPr>
        <w:t xml:space="preserve"> </w:t>
      </w:r>
      <w:r w:rsidRPr="00D969B4">
        <w:rPr>
          <w:rFonts w:ascii="Times New Roman" w:eastAsia="Times New Roman" w:hAnsi="Times New Roman" w:cs="Times New Roman"/>
          <w:lang w:eastAsia="en-US"/>
        </w:rPr>
        <w:t xml:space="preserve">can be considered illegal since </w:t>
      </w:r>
      <w:r w:rsidR="005D0B44">
        <w:rPr>
          <w:rFonts w:ascii="Times New Roman" w:eastAsia="Times New Roman" w:hAnsi="Times New Roman" w:cs="Times New Roman"/>
          <w:lang w:eastAsia="en-US"/>
        </w:rPr>
        <w:t>CEO</w:t>
      </w:r>
      <w:r w:rsidRPr="00D969B4">
        <w:rPr>
          <w:rFonts w:ascii="Times New Roman" w:eastAsia="Times New Roman" w:hAnsi="Times New Roman" w:cs="Times New Roman"/>
          <w:lang w:eastAsia="en-US"/>
        </w:rPr>
        <w:t xml:space="preserve"> has the intention of devising a way of dismissing these employees based on age.</w:t>
      </w:r>
    </w:p>
    <w:p w14:paraId="6E4D5EFA" w14:textId="762F56CF" w:rsidR="00D969B4" w:rsidRPr="007014A4" w:rsidRDefault="00D969B4" w:rsidP="007014A4">
      <w:pPr>
        <w:rPr>
          <w:lang w:eastAsia="en-US"/>
        </w:rPr>
      </w:pPr>
      <w:r w:rsidRPr="00D969B4">
        <w:rPr>
          <w:rFonts w:ascii="Times New Roman" w:eastAsia="Times New Roman" w:hAnsi="Times New Roman" w:cs="Times New Roman"/>
          <w:lang w:eastAsia="en-US"/>
        </w:rPr>
        <w:t>Disparate treatment and disparate impact are both discriminatory</w:t>
      </w:r>
      <w:r w:rsidR="004843C7">
        <w:rPr>
          <w:rFonts w:ascii="Times New Roman" w:eastAsia="Times New Roman" w:hAnsi="Times New Roman" w:cs="Times New Roman"/>
          <w:lang w:eastAsia="en-US"/>
        </w:rPr>
        <w:t xml:space="preserve"> (</w:t>
      </w:r>
      <w:proofErr w:type="spellStart"/>
      <w:r w:rsidR="004843C7">
        <w:rPr>
          <w:rFonts w:ascii="Times New Roman" w:hAnsi="Times New Roman" w:cs="Times New Roman"/>
          <w:lang w:eastAsia="en-US"/>
        </w:rPr>
        <w:t>Carden</w:t>
      </w:r>
      <w:proofErr w:type="spellEnd"/>
      <w:r w:rsidR="004843C7">
        <w:rPr>
          <w:rFonts w:ascii="Times New Roman" w:hAnsi="Times New Roman" w:cs="Times New Roman"/>
          <w:lang w:eastAsia="en-US"/>
        </w:rPr>
        <w:t xml:space="preserve"> &amp; Boyd, </w:t>
      </w:r>
      <w:r w:rsidR="004843C7" w:rsidRPr="004843C7">
        <w:rPr>
          <w:rFonts w:ascii="Times New Roman" w:hAnsi="Times New Roman" w:cs="Times New Roman"/>
          <w:lang w:eastAsia="en-US"/>
        </w:rPr>
        <w:t>2014)</w:t>
      </w:r>
      <w:r w:rsidRPr="00D969B4">
        <w:rPr>
          <w:rFonts w:ascii="Times New Roman" w:eastAsia="Times New Roman" w:hAnsi="Times New Roman" w:cs="Times New Roman"/>
          <w:lang w:eastAsia="en-US"/>
        </w:rPr>
        <w:t xml:space="preserve">. When </w:t>
      </w:r>
      <w:proofErr w:type="spellStart"/>
      <w:r w:rsidRPr="00D969B4">
        <w:rPr>
          <w:rFonts w:ascii="Times New Roman" w:eastAsia="Times New Roman" w:hAnsi="Times New Roman" w:cs="Times New Roman"/>
          <w:lang w:eastAsia="en-US"/>
        </w:rPr>
        <w:t>Rachella</w:t>
      </w:r>
      <w:proofErr w:type="spellEnd"/>
      <w:r w:rsidRPr="00D969B4">
        <w:rPr>
          <w:rFonts w:ascii="Times New Roman" w:eastAsia="Times New Roman" w:hAnsi="Times New Roman" w:cs="Times New Roman"/>
          <w:lang w:eastAsia="en-US"/>
        </w:rPr>
        <w:t xml:space="preserve"> Ramirez creates an advert that targets recent graduate college with product design, marketing, or fashion design degree to assist in designing new </w:t>
      </w:r>
      <w:r w:rsidR="00BE3530">
        <w:rPr>
          <w:rFonts w:ascii="Times New Roman" w:eastAsia="Times New Roman" w:hAnsi="Times New Roman" w:cs="Times New Roman"/>
          <w:lang w:eastAsia="en-US"/>
        </w:rPr>
        <w:t>T</w:t>
      </w:r>
      <w:r w:rsidRPr="00D969B4">
        <w:rPr>
          <w:rFonts w:ascii="Times New Roman" w:eastAsia="Times New Roman" w:hAnsi="Times New Roman" w:cs="Times New Roman"/>
          <w:lang w:eastAsia="en-US"/>
        </w:rPr>
        <w:t xml:space="preserve">-shirts, the decision </w:t>
      </w:r>
      <w:r w:rsidR="005D0B44">
        <w:rPr>
          <w:rFonts w:ascii="Times New Roman" w:eastAsia="Times New Roman" w:hAnsi="Times New Roman" w:cs="Times New Roman"/>
          <w:lang w:eastAsia="en-US"/>
        </w:rPr>
        <w:t>is</w:t>
      </w:r>
      <w:r w:rsidRPr="00D969B4">
        <w:rPr>
          <w:rFonts w:ascii="Times New Roman" w:eastAsia="Times New Roman" w:hAnsi="Times New Roman" w:cs="Times New Roman"/>
          <w:lang w:eastAsia="en-US"/>
        </w:rPr>
        <w:t xml:space="preserve"> a disparate impact. Secondly, when she devises a way to force early retirement on employers over the age of 55 or who have stayed in the company for more than ten years amounts to disparate treatment. These two actions are illegal and are prohibited by the Age Discrimination Employment Act (ADEA).</w:t>
      </w:r>
    </w:p>
    <w:p w14:paraId="3BD439A9" w14:textId="54AF846F" w:rsidR="00F918DF" w:rsidRDefault="00D969B4" w:rsidP="000A0324">
      <w:pPr>
        <w:spacing w:before="100" w:beforeAutospacing="1" w:after="100" w:afterAutospacing="1"/>
        <w:ind w:left="144" w:right="144"/>
        <w:contextualSpacing/>
        <w:rPr>
          <w:rFonts w:ascii="Times New Roman" w:eastAsia="Times New Roman" w:hAnsi="Times New Roman" w:cs="Times New Roman"/>
          <w:lang w:eastAsia="en-US"/>
        </w:rPr>
      </w:pPr>
      <w:r w:rsidRPr="00D969B4">
        <w:rPr>
          <w:rFonts w:ascii="Times New Roman" w:eastAsia="Times New Roman" w:hAnsi="Times New Roman" w:cs="Times New Roman"/>
          <w:lang w:eastAsia="en-US"/>
        </w:rPr>
        <w:t xml:space="preserve">When a potential job seeker who is not a recent graduate </w:t>
      </w:r>
      <w:r w:rsidR="005D0B44">
        <w:rPr>
          <w:rFonts w:ascii="Times New Roman" w:eastAsia="Times New Roman" w:hAnsi="Times New Roman" w:cs="Times New Roman"/>
          <w:lang w:eastAsia="en-US"/>
        </w:rPr>
        <w:t>and</w:t>
      </w:r>
      <w:r w:rsidRPr="00D969B4">
        <w:rPr>
          <w:rFonts w:ascii="Times New Roman" w:eastAsia="Times New Roman" w:hAnsi="Times New Roman" w:cs="Times New Roman"/>
          <w:lang w:eastAsia="en-US"/>
        </w:rPr>
        <w:t xml:space="preserve"> has the required degree sees the advertisement, he or she may decide to sue the company based on Age Discrimination Employment Act (ADEA) </w:t>
      </w:r>
      <w:r w:rsidR="005D0B44" w:rsidRPr="00D969B4">
        <w:rPr>
          <w:rFonts w:ascii="Times New Roman" w:eastAsia="Times New Roman" w:hAnsi="Times New Roman" w:cs="Times New Roman"/>
          <w:lang w:eastAsia="en-US"/>
        </w:rPr>
        <w:t>discrimination.</w:t>
      </w:r>
      <w:r w:rsidR="005D0B44">
        <w:rPr>
          <w:rFonts w:ascii="Times New Roman" w:eastAsia="Times New Roman" w:hAnsi="Times New Roman" w:cs="Times New Roman"/>
          <w:lang w:eastAsia="en-US"/>
        </w:rPr>
        <w:t xml:space="preserve"> Also,</w:t>
      </w:r>
      <w:r w:rsidRPr="00D969B4">
        <w:rPr>
          <w:rFonts w:ascii="Times New Roman" w:eastAsia="Times New Roman" w:hAnsi="Times New Roman" w:cs="Times New Roman"/>
          <w:lang w:eastAsia="en-US"/>
        </w:rPr>
        <w:t xml:space="preserve"> </w:t>
      </w:r>
      <w:r w:rsidR="005D0B44">
        <w:rPr>
          <w:rFonts w:ascii="Times New Roman" w:eastAsia="Times New Roman" w:hAnsi="Times New Roman" w:cs="Times New Roman"/>
          <w:lang w:eastAsia="en-US"/>
        </w:rPr>
        <w:t>t</w:t>
      </w:r>
      <w:r w:rsidRPr="00D969B4">
        <w:rPr>
          <w:rFonts w:ascii="Times New Roman" w:eastAsia="Times New Roman" w:hAnsi="Times New Roman" w:cs="Times New Roman"/>
          <w:lang w:eastAsia="en-US"/>
        </w:rPr>
        <w:t xml:space="preserve">he company is planning to use underhanded methods to force employees who are above retirement using unclear methods. However, two employees overheard the CEO, and </w:t>
      </w:r>
      <w:proofErr w:type="spellStart"/>
      <w:r w:rsidRPr="00D969B4">
        <w:rPr>
          <w:rFonts w:ascii="Times New Roman" w:eastAsia="Times New Roman" w:hAnsi="Times New Roman" w:cs="Times New Roman"/>
          <w:lang w:eastAsia="en-US"/>
        </w:rPr>
        <w:t>Rachella</w:t>
      </w:r>
      <w:proofErr w:type="spellEnd"/>
      <w:r w:rsidRPr="00D969B4">
        <w:rPr>
          <w:rFonts w:ascii="Times New Roman" w:eastAsia="Times New Roman" w:hAnsi="Times New Roman" w:cs="Times New Roman"/>
          <w:lang w:eastAsia="en-US"/>
        </w:rPr>
        <w:t xml:space="preserve"> Ramirez is the Marketing VP for </w:t>
      </w:r>
      <w:proofErr w:type="spellStart"/>
      <w:r w:rsidRPr="00D969B4">
        <w:rPr>
          <w:rFonts w:ascii="Times New Roman" w:eastAsia="Times New Roman" w:hAnsi="Times New Roman" w:cs="Times New Roman"/>
          <w:lang w:eastAsia="en-US"/>
        </w:rPr>
        <w:t>Sunbright</w:t>
      </w:r>
      <w:proofErr w:type="spellEnd"/>
      <w:r w:rsidRPr="00D969B4">
        <w:rPr>
          <w:rFonts w:ascii="Times New Roman" w:eastAsia="Times New Roman" w:hAnsi="Times New Roman" w:cs="Times New Roman"/>
          <w:lang w:eastAsia="en-US"/>
        </w:rPr>
        <w:t xml:space="preserve"> T-Shirt on the phone, and the two may go to court to stop such action. Additionally, in the conversation she seems to suggest that older employees are poorly performing yet she is the owner who instructs that no employees should score more than 3 out of five on performance appraisal</w:t>
      </w:r>
      <w:r w:rsidR="007014A4">
        <w:rPr>
          <w:rFonts w:ascii="Times New Roman" w:eastAsia="Times New Roman" w:hAnsi="Times New Roman" w:cs="Times New Roman"/>
          <w:lang w:eastAsia="en-US"/>
        </w:rPr>
        <w:t>.</w:t>
      </w:r>
    </w:p>
    <w:p w14:paraId="6C7888E3" w14:textId="67286240" w:rsidR="007014A4" w:rsidRDefault="007014A4" w:rsidP="00D969B4">
      <w:pPr>
        <w:spacing w:before="100" w:beforeAutospacing="1" w:after="100" w:afterAutospacing="1"/>
        <w:ind w:left="144" w:right="144"/>
        <w:contextualSpacing/>
        <w:jc w:val="both"/>
        <w:rPr>
          <w:rFonts w:ascii="Times New Roman" w:eastAsia="Times New Roman" w:hAnsi="Times New Roman" w:cs="Times New Roman"/>
          <w:lang w:eastAsia="en-US"/>
        </w:rPr>
      </w:pPr>
    </w:p>
    <w:p w14:paraId="4A7B9EE6" w14:textId="038BC4F6" w:rsidR="007014A4" w:rsidRDefault="007014A4" w:rsidP="007014A4">
      <w:pPr>
        <w:rPr>
          <w:lang w:eastAsia="en-US"/>
        </w:rPr>
      </w:pPr>
    </w:p>
    <w:p w14:paraId="7E358741" w14:textId="77777777" w:rsidR="000A0324" w:rsidRDefault="000A0324" w:rsidP="007014A4">
      <w:pPr>
        <w:rPr>
          <w:lang w:eastAsia="en-US"/>
        </w:rPr>
      </w:pPr>
    </w:p>
    <w:p w14:paraId="039688A9" w14:textId="77777777" w:rsidR="007014A4" w:rsidRPr="000A0324" w:rsidRDefault="007014A4" w:rsidP="00BF0EB2">
      <w:pPr>
        <w:shd w:val="clear" w:color="auto" w:fill="FFFFFF"/>
        <w:suppressAutoHyphens w:val="0"/>
        <w:ind w:firstLine="0"/>
        <w:jc w:val="center"/>
        <w:rPr>
          <w:rFonts w:ascii="Times New Roman" w:hAnsi="Times New Roman" w:cs="Times New Roman"/>
          <w:b/>
          <w:color w:val="000000"/>
        </w:rPr>
      </w:pPr>
      <w:r w:rsidRPr="000A0324">
        <w:rPr>
          <w:rFonts w:ascii="Times New Roman" w:hAnsi="Times New Roman" w:cs="Times New Roman"/>
          <w:b/>
          <w:color w:val="000000"/>
        </w:rPr>
        <w:lastRenderedPageBreak/>
        <w:t>References</w:t>
      </w:r>
    </w:p>
    <w:p w14:paraId="289FD2F2" w14:textId="77777777" w:rsidR="000A0324" w:rsidRDefault="000A0324" w:rsidP="000A0324">
      <w:pPr>
        <w:ind w:left="720" w:hanging="720"/>
        <w:rPr>
          <w:rFonts w:ascii="Times New Roman" w:hAnsi="Times New Roman" w:cs="Times New Roman"/>
          <w:lang w:eastAsia="en-US"/>
        </w:rPr>
      </w:pPr>
      <w:proofErr w:type="spellStart"/>
      <w:r w:rsidRPr="004843C7">
        <w:rPr>
          <w:rFonts w:ascii="Times New Roman" w:hAnsi="Times New Roman" w:cs="Times New Roman"/>
          <w:lang w:eastAsia="en-US"/>
        </w:rPr>
        <w:t>Carden</w:t>
      </w:r>
      <w:proofErr w:type="spellEnd"/>
      <w:r w:rsidRPr="004843C7">
        <w:rPr>
          <w:rFonts w:ascii="Times New Roman" w:hAnsi="Times New Roman" w:cs="Times New Roman"/>
          <w:lang w:eastAsia="en-US"/>
        </w:rPr>
        <w:t>, L. L., &amp; Boyd, R. O. (2014). Age discrimination and the workplace: Examining a model for prevention. Southern Journal of Business &amp; Ethics, 6, 58–67.</w:t>
      </w:r>
    </w:p>
    <w:p w14:paraId="166C46F0" w14:textId="77777777" w:rsidR="000A0324" w:rsidRPr="004843C7" w:rsidRDefault="000A0324" w:rsidP="000A0324">
      <w:pPr>
        <w:ind w:left="720" w:hanging="720"/>
        <w:rPr>
          <w:rFonts w:ascii="Times New Roman" w:hAnsi="Times New Roman" w:cs="Times New Roman"/>
          <w:lang w:eastAsia="en-US"/>
        </w:rPr>
      </w:pPr>
      <w:r w:rsidRPr="004843C7">
        <w:rPr>
          <w:rFonts w:ascii="Times New Roman" w:hAnsi="Times New Roman" w:cs="Times New Roman"/>
          <w:lang w:eastAsia="en-US"/>
        </w:rPr>
        <w:t xml:space="preserve">Fleischer, C. (2018). </w:t>
      </w:r>
      <w:proofErr w:type="gramStart"/>
      <w:r w:rsidRPr="004843C7">
        <w:rPr>
          <w:rFonts w:ascii="Times New Roman" w:hAnsi="Times New Roman" w:cs="Times New Roman"/>
          <w:lang w:eastAsia="en-US"/>
        </w:rPr>
        <w:t xml:space="preserve">The SHRM essential </w:t>
      </w:r>
      <w:bookmarkStart w:id="0" w:name="_GoBack"/>
      <w:bookmarkEnd w:id="0"/>
      <w:r w:rsidRPr="004843C7">
        <w:rPr>
          <w:rFonts w:ascii="Times New Roman" w:hAnsi="Times New Roman" w:cs="Times New Roman"/>
          <w:lang w:eastAsia="en-US"/>
        </w:rPr>
        <w:t>guide to employment law.</w:t>
      </w:r>
      <w:proofErr w:type="gramEnd"/>
      <w:r w:rsidRPr="004843C7">
        <w:rPr>
          <w:rFonts w:ascii="Times New Roman" w:hAnsi="Times New Roman" w:cs="Times New Roman"/>
          <w:lang w:eastAsia="en-US"/>
        </w:rPr>
        <w:t xml:space="preserve"> Alexandria, VA: Society for Human Resource Management.</w:t>
      </w:r>
    </w:p>
    <w:p w14:paraId="52EA216E" w14:textId="77777777" w:rsidR="000A0324" w:rsidRPr="004843C7" w:rsidRDefault="000A0324" w:rsidP="000A0324">
      <w:pPr>
        <w:ind w:left="720" w:hanging="720"/>
        <w:rPr>
          <w:rFonts w:ascii="Times New Roman" w:hAnsi="Times New Roman" w:cs="Times New Roman"/>
          <w:lang w:eastAsia="en-US"/>
        </w:rPr>
      </w:pPr>
      <w:proofErr w:type="spellStart"/>
      <w:r w:rsidRPr="004843C7">
        <w:rPr>
          <w:rFonts w:ascii="Times New Roman" w:hAnsi="Times New Roman" w:cs="Times New Roman"/>
          <w:lang w:eastAsia="en-US"/>
        </w:rPr>
        <w:t>Ventrell-Monsees</w:t>
      </w:r>
      <w:proofErr w:type="spellEnd"/>
      <w:r w:rsidRPr="004843C7">
        <w:rPr>
          <w:rFonts w:ascii="Times New Roman" w:hAnsi="Times New Roman" w:cs="Times New Roman"/>
          <w:lang w:eastAsia="en-US"/>
        </w:rPr>
        <w:t xml:space="preserve">, C. (2019). It’s unlawful age discrimination—not the “natural order” of the workplace! </w:t>
      </w:r>
      <w:proofErr w:type="gramStart"/>
      <w:r w:rsidRPr="004843C7">
        <w:rPr>
          <w:rFonts w:ascii="Times New Roman" w:hAnsi="Times New Roman" w:cs="Times New Roman"/>
          <w:lang w:eastAsia="en-US"/>
        </w:rPr>
        <w:t>Berkeley Journal of Employment and Labor Law, (1), 91.</w:t>
      </w:r>
      <w:proofErr w:type="gramEnd"/>
    </w:p>
    <w:p w14:paraId="6AD84064" w14:textId="77777777" w:rsidR="004843C7" w:rsidRPr="004843C7" w:rsidRDefault="004843C7" w:rsidP="004843C7">
      <w:pPr>
        <w:ind w:firstLine="0"/>
        <w:rPr>
          <w:rFonts w:ascii="Times New Roman" w:hAnsi="Times New Roman" w:cs="Times New Roman"/>
          <w:lang w:eastAsia="en-US"/>
        </w:rPr>
      </w:pPr>
    </w:p>
    <w:p w14:paraId="48626D46" w14:textId="77777777" w:rsidR="007014A4" w:rsidRPr="007014A4" w:rsidRDefault="007014A4" w:rsidP="004843C7">
      <w:pPr>
        <w:ind w:firstLine="0"/>
        <w:rPr>
          <w:rFonts w:ascii="Times New Roman" w:hAnsi="Times New Roman" w:cs="Times New Roman"/>
          <w:lang w:eastAsia="en-US"/>
        </w:rPr>
      </w:pPr>
    </w:p>
    <w:sectPr w:rsidR="007014A4" w:rsidRPr="007014A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249FC" w14:textId="77777777" w:rsidR="00A004D0" w:rsidRDefault="00A004D0">
      <w:pPr>
        <w:spacing w:line="240" w:lineRule="auto"/>
      </w:pPr>
      <w:r>
        <w:separator/>
      </w:r>
    </w:p>
  </w:endnote>
  <w:endnote w:type="continuationSeparator" w:id="0">
    <w:p w14:paraId="6B982C4B" w14:textId="77777777" w:rsidR="00A004D0" w:rsidRDefault="00A004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F97933" w14:textId="77777777" w:rsidR="00A004D0" w:rsidRDefault="00A004D0">
      <w:pPr>
        <w:spacing w:line="240" w:lineRule="auto"/>
      </w:pPr>
      <w:r>
        <w:separator/>
      </w:r>
    </w:p>
  </w:footnote>
  <w:footnote w:type="continuationSeparator" w:id="0">
    <w:p w14:paraId="2C7AEC08" w14:textId="77777777" w:rsidR="00A004D0" w:rsidRDefault="00A004D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95513"/>
      <w:docPartObj>
        <w:docPartGallery w:val="Page Numbers (Top of Page)"/>
        <w:docPartUnique/>
      </w:docPartObj>
    </w:sdtPr>
    <w:sdtEndPr>
      <w:rPr>
        <w:noProof/>
      </w:rPr>
    </w:sdtEndPr>
    <w:sdtContent>
      <w:p w14:paraId="143D3B97" w14:textId="6299179A" w:rsidR="004E7032" w:rsidRPr="00E37463" w:rsidRDefault="00E37463" w:rsidP="00F82DB0">
        <w:pPr>
          <w:ind w:firstLine="0"/>
          <w:contextualSpacing/>
          <w:rPr>
            <w:rFonts w:ascii="Times New Roman" w:hAnsi="Times New Roman" w:cs="Times New Roman"/>
            <w:b/>
            <w:bCs/>
          </w:rPr>
        </w:pPr>
        <w:r w:rsidRPr="00E37463">
          <w:rPr>
            <w:rFonts w:ascii="Times New Roman" w:eastAsia="Times New Roman" w:hAnsi="Times New Roman" w:cs="Times New Roman"/>
            <w:b/>
            <w:bCs/>
            <w:color w:val="000000"/>
          </w:rPr>
          <w:t>AGE DISCRIMINATION</w:t>
        </w:r>
        <w:r>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sidR="003E1619">
          <w:fldChar w:fldCharType="begin"/>
        </w:r>
        <w:r w:rsidR="003E1619">
          <w:instrText xml:space="preserve"> PAGE   \* MERGEFORMAT </w:instrText>
        </w:r>
        <w:r w:rsidR="003E1619">
          <w:fldChar w:fldCharType="separate"/>
        </w:r>
        <w:r w:rsidR="000A0324">
          <w:rPr>
            <w:noProof/>
          </w:rPr>
          <w:t>4</w:t>
        </w:r>
        <w:r w:rsidR="003E1619">
          <w:rPr>
            <w:noProof/>
          </w:rPr>
          <w:fldChar w:fldCharType="end"/>
        </w:r>
      </w:p>
    </w:sdtContent>
  </w:sdt>
  <w:p w14:paraId="58C194A6" w14:textId="6EA56A95"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D6436" w14:textId="4F3AD552"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D14520">
      <w:rPr>
        <w:rFonts w:ascii="Times New Roman" w:hAnsi="Times New Roman" w:cs="Times New Roman"/>
      </w:rPr>
      <w:t xml:space="preserve">           </w:t>
    </w:r>
    <w:r w:rsidR="007E69C6">
      <w:rPr>
        <w:rFonts w:ascii="Times New Roman" w:hAnsi="Times New Roman" w:cs="Times New Roman"/>
      </w:rPr>
      <w:tab/>
    </w:r>
    <w:r w:rsidR="003E1619">
      <w:rPr>
        <w:rFonts w:ascii="Times New Roman" w:hAnsi="Times New Roman" w:cs="Times New Roman"/>
      </w:rPr>
      <w:tab/>
    </w:r>
    <w:r w:rsidR="0058656B">
      <w:rPr>
        <w:rFonts w:ascii="Times New Roman" w:hAnsi="Times New Roman" w:cs="Times New Roman"/>
      </w:rPr>
      <w:t xml:space="preserve">    </w:t>
    </w:r>
    <w:r w:rsidR="003E1619">
      <w:rPr>
        <w:rFonts w:ascii="Times New Roman" w:hAnsi="Times New Roman" w:cs="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6EFF"/>
    <w:rsid w:val="000235B4"/>
    <w:rsid w:val="00080C97"/>
    <w:rsid w:val="000A0324"/>
    <w:rsid w:val="000B71EF"/>
    <w:rsid w:val="000E73D7"/>
    <w:rsid w:val="00107D7D"/>
    <w:rsid w:val="00116102"/>
    <w:rsid w:val="00156400"/>
    <w:rsid w:val="00177861"/>
    <w:rsid w:val="001A2272"/>
    <w:rsid w:val="001C420F"/>
    <w:rsid w:val="001C57CB"/>
    <w:rsid w:val="001D058F"/>
    <w:rsid w:val="00237F38"/>
    <w:rsid w:val="0024079B"/>
    <w:rsid w:val="002532B9"/>
    <w:rsid w:val="00257C2A"/>
    <w:rsid w:val="00263E82"/>
    <w:rsid w:val="00264FA5"/>
    <w:rsid w:val="002805B1"/>
    <w:rsid w:val="00284D15"/>
    <w:rsid w:val="00292A18"/>
    <w:rsid w:val="002A08A9"/>
    <w:rsid w:val="002B5093"/>
    <w:rsid w:val="002C79D2"/>
    <w:rsid w:val="0030097C"/>
    <w:rsid w:val="00314819"/>
    <w:rsid w:val="0032042B"/>
    <w:rsid w:val="0034643D"/>
    <w:rsid w:val="003579CB"/>
    <w:rsid w:val="00374142"/>
    <w:rsid w:val="003770E1"/>
    <w:rsid w:val="003770F0"/>
    <w:rsid w:val="003A6B1D"/>
    <w:rsid w:val="003C23F7"/>
    <w:rsid w:val="003D5E06"/>
    <w:rsid w:val="003E1619"/>
    <w:rsid w:val="003E748F"/>
    <w:rsid w:val="004010AC"/>
    <w:rsid w:val="004272A9"/>
    <w:rsid w:val="0043079E"/>
    <w:rsid w:val="00453C4C"/>
    <w:rsid w:val="00457EB8"/>
    <w:rsid w:val="0048034F"/>
    <w:rsid w:val="004843C7"/>
    <w:rsid w:val="004B24E6"/>
    <w:rsid w:val="004B3EED"/>
    <w:rsid w:val="004C43A9"/>
    <w:rsid w:val="004E7032"/>
    <w:rsid w:val="00506935"/>
    <w:rsid w:val="00511AD2"/>
    <w:rsid w:val="00511D14"/>
    <w:rsid w:val="00523E9A"/>
    <w:rsid w:val="00564FD9"/>
    <w:rsid w:val="00566373"/>
    <w:rsid w:val="0058187B"/>
    <w:rsid w:val="0058656B"/>
    <w:rsid w:val="00592D5A"/>
    <w:rsid w:val="005D0B44"/>
    <w:rsid w:val="005E4C54"/>
    <w:rsid w:val="0060048C"/>
    <w:rsid w:val="00607D1B"/>
    <w:rsid w:val="00632D53"/>
    <w:rsid w:val="00656F8A"/>
    <w:rsid w:val="00664A92"/>
    <w:rsid w:val="006678C9"/>
    <w:rsid w:val="006A64A8"/>
    <w:rsid w:val="006B0FAF"/>
    <w:rsid w:val="006C24CF"/>
    <w:rsid w:val="006C6C1D"/>
    <w:rsid w:val="006D5618"/>
    <w:rsid w:val="007014A4"/>
    <w:rsid w:val="00701837"/>
    <w:rsid w:val="00703B9C"/>
    <w:rsid w:val="00720B94"/>
    <w:rsid w:val="00745014"/>
    <w:rsid w:val="00786D70"/>
    <w:rsid w:val="007A1AE0"/>
    <w:rsid w:val="007D4B2F"/>
    <w:rsid w:val="007D651A"/>
    <w:rsid w:val="007E4877"/>
    <w:rsid w:val="007E69C6"/>
    <w:rsid w:val="007F17F0"/>
    <w:rsid w:val="007F6899"/>
    <w:rsid w:val="00802524"/>
    <w:rsid w:val="0081134E"/>
    <w:rsid w:val="008224F5"/>
    <w:rsid w:val="00833409"/>
    <w:rsid w:val="008714BE"/>
    <w:rsid w:val="00871773"/>
    <w:rsid w:val="008820F6"/>
    <w:rsid w:val="00886AB7"/>
    <w:rsid w:val="008C5508"/>
    <w:rsid w:val="008F2F6E"/>
    <w:rsid w:val="00965112"/>
    <w:rsid w:val="0097229D"/>
    <w:rsid w:val="00991E6E"/>
    <w:rsid w:val="009E7745"/>
    <w:rsid w:val="00A004D0"/>
    <w:rsid w:val="00A263BF"/>
    <w:rsid w:val="00A359FC"/>
    <w:rsid w:val="00A4748B"/>
    <w:rsid w:val="00A53C6B"/>
    <w:rsid w:val="00A828E3"/>
    <w:rsid w:val="00A844BF"/>
    <w:rsid w:val="00A854EF"/>
    <w:rsid w:val="00AA2EFF"/>
    <w:rsid w:val="00AB1E45"/>
    <w:rsid w:val="00AB4871"/>
    <w:rsid w:val="00AB6D78"/>
    <w:rsid w:val="00AC7BC7"/>
    <w:rsid w:val="00B04224"/>
    <w:rsid w:val="00B164E2"/>
    <w:rsid w:val="00B31335"/>
    <w:rsid w:val="00B33025"/>
    <w:rsid w:val="00B51844"/>
    <w:rsid w:val="00B54CB4"/>
    <w:rsid w:val="00B82F8F"/>
    <w:rsid w:val="00B83F3F"/>
    <w:rsid w:val="00BB655E"/>
    <w:rsid w:val="00BC3477"/>
    <w:rsid w:val="00BD3A4E"/>
    <w:rsid w:val="00BE3530"/>
    <w:rsid w:val="00BE71A3"/>
    <w:rsid w:val="00BF0EB2"/>
    <w:rsid w:val="00BF2F40"/>
    <w:rsid w:val="00BF2FAA"/>
    <w:rsid w:val="00BF791D"/>
    <w:rsid w:val="00C02ECB"/>
    <w:rsid w:val="00C14A5A"/>
    <w:rsid w:val="00C17D74"/>
    <w:rsid w:val="00C26420"/>
    <w:rsid w:val="00C43685"/>
    <w:rsid w:val="00C859C2"/>
    <w:rsid w:val="00CA584C"/>
    <w:rsid w:val="00CC3D06"/>
    <w:rsid w:val="00CD2817"/>
    <w:rsid w:val="00CD7EE1"/>
    <w:rsid w:val="00CE088C"/>
    <w:rsid w:val="00D14520"/>
    <w:rsid w:val="00D14F59"/>
    <w:rsid w:val="00D22A5D"/>
    <w:rsid w:val="00D71764"/>
    <w:rsid w:val="00D92950"/>
    <w:rsid w:val="00D969B4"/>
    <w:rsid w:val="00DB6E9E"/>
    <w:rsid w:val="00DE290D"/>
    <w:rsid w:val="00DF3503"/>
    <w:rsid w:val="00E06354"/>
    <w:rsid w:val="00E22FAF"/>
    <w:rsid w:val="00E37463"/>
    <w:rsid w:val="00E82009"/>
    <w:rsid w:val="00E95150"/>
    <w:rsid w:val="00EC2FE4"/>
    <w:rsid w:val="00F0278F"/>
    <w:rsid w:val="00F17E2D"/>
    <w:rsid w:val="00F231F0"/>
    <w:rsid w:val="00F535CD"/>
    <w:rsid w:val="00F57226"/>
    <w:rsid w:val="00F822EC"/>
    <w:rsid w:val="00F82DB0"/>
    <w:rsid w:val="00F918DF"/>
    <w:rsid w:val="00F97DAB"/>
    <w:rsid w:val="00FA63BA"/>
    <w:rsid w:val="00FB1788"/>
    <w:rsid w:val="00FE6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2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00A1C7-78CC-4568-AF80-DDEE3F82B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47</TotalTime>
  <Pages>4</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11</cp:revision>
  <dcterms:created xsi:type="dcterms:W3CDTF">2020-03-23T15:32:00Z</dcterms:created>
  <dcterms:modified xsi:type="dcterms:W3CDTF">2020-03-24T00:29:00Z</dcterms:modified>
</cp:coreProperties>
</file>